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cs="Times New Roman"/>
          <w:sz w:val="28"/>
          <w:szCs w:val="28"/>
          <w:shd w:val="clear" w:color="auto" w:fill="FFFFFF"/>
        </w:rPr>
      </w:pPr>
      <w:r>
        <w:rPr>
          <w:rFonts w:hint="eastAsia" w:ascii="Times New Roman" w:hAnsi="Times New Roman" w:cs="Times New Roman"/>
          <w:sz w:val="28"/>
          <w:szCs w:val="28"/>
          <w:shd w:val="clear" w:color="auto" w:fill="FFFFFF"/>
        </w:rPr>
        <w:t>社会环境监（检）测机构登记表</w:t>
      </w:r>
    </w:p>
    <w:tbl>
      <w:tblPr>
        <w:tblStyle w:val="6"/>
        <w:tblW w:w="9654"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1407"/>
        <w:gridCol w:w="421"/>
        <w:gridCol w:w="970"/>
        <w:gridCol w:w="703"/>
        <w:gridCol w:w="941"/>
        <w:gridCol w:w="935"/>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bookmarkStart w:id="0" w:name="_GoBack"/>
            <w:bookmarkEnd w:id="0"/>
            <w:r>
              <w:rPr>
                <w:rFonts w:hint="eastAsia" w:ascii="Times New Roman" w:hAnsi="Times New Roman" w:cs="Times New Roman"/>
                <w:sz w:val="24"/>
                <w:szCs w:val="24"/>
                <w:shd w:val="clear" w:color="auto" w:fill="FFFFFF"/>
              </w:rPr>
              <w:t>检测机构名称</w:t>
            </w:r>
          </w:p>
        </w:tc>
        <w:tc>
          <w:tcPr>
            <w:tcW w:w="7073"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新疆德能辐射环境科技有限公司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法人</w:t>
            </w:r>
          </w:p>
        </w:tc>
        <w:tc>
          <w:tcPr>
            <w:tcW w:w="140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余健群</w:t>
            </w:r>
          </w:p>
        </w:tc>
        <w:tc>
          <w:tcPr>
            <w:tcW w:w="1391"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联系电话</w:t>
            </w:r>
          </w:p>
        </w:tc>
        <w:tc>
          <w:tcPr>
            <w:tcW w:w="1644"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13999225445</w:t>
            </w:r>
          </w:p>
        </w:tc>
        <w:tc>
          <w:tcPr>
            <w:tcW w:w="93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传真</w:t>
            </w:r>
          </w:p>
        </w:tc>
        <w:tc>
          <w:tcPr>
            <w:tcW w:w="169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0991-3630430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在疆注册地</w:t>
            </w:r>
            <w:r>
              <w:rPr>
                <w:rFonts w:hint="eastAsia" w:ascii="Times New Roman" w:hAnsi="Times New Roman" w:cs="Times New Roman"/>
                <w:sz w:val="24"/>
                <w:szCs w:val="24"/>
                <w:shd w:val="clear" w:color="auto" w:fill="FFFFFF"/>
                <w:vertAlign w:val="superscript"/>
              </w:rPr>
              <w:t>【</w:t>
            </w:r>
            <w:r>
              <w:rPr>
                <w:rFonts w:ascii="Times New Roman" w:hAnsi="Times New Roman" w:cs="Times New Roman"/>
                <w:sz w:val="24"/>
                <w:szCs w:val="24"/>
                <w:shd w:val="clear" w:color="auto" w:fill="FFFFFF"/>
                <w:vertAlign w:val="superscript"/>
              </w:rPr>
              <w:t>1</w:t>
            </w:r>
            <w:r>
              <w:rPr>
                <w:rFonts w:hint="eastAsia" w:ascii="Times New Roman" w:hAnsi="Times New Roman" w:cs="Times New Roman"/>
                <w:sz w:val="24"/>
                <w:szCs w:val="24"/>
                <w:shd w:val="clear" w:color="auto" w:fill="FFFFFF"/>
                <w:vertAlign w:val="superscript"/>
              </w:rPr>
              <w:t>】</w:t>
            </w:r>
          </w:p>
        </w:tc>
        <w:tc>
          <w:tcPr>
            <w:tcW w:w="7073"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新疆乌鲁木齐高新技术产业开发区（新市区）苏州东街</w:t>
            </w:r>
            <w:r>
              <w:rPr>
                <w:rFonts w:ascii="Times New Roman" w:hAnsi="Times New Roman" w:cs="Times New Roman"/>
                <w:sz w:val="24"/>
                <w:szCs w:val="24"/>
                <w:shd w:val="clear" w:color="auto" w:fill="FFFFFF"/>
              </w:rPr>
              <w:t>568</w:t>
            </w:r>
            <w:r>
              <w:rPr>
                <w:rFonts w:hint="eastAsia" w:ascii="Times New Roman" w:hAnsi="Times New Roman" w:cs="Times New Roman"/>
                <w:sz w:val="24"/>
                <w:szCs w:val="24"/>
                <w:shd w:val="clear" w:color="auto" w:fill="FFFFFF"/>
              </w:rPr>
              <w:t>号金邦大厦</w:t>
            </w:r>
            <w:r>
              <w:rPr>
                <w:rFonts w:ascii="Times New Roman" w:hAnsi="Times New Roman" w:cs="Times New Roman"/>
                <w:sz w:val="24"/>
                <w:szCs w:val="24"/>
                <w:shd w:val="clear" w:color="auto" w:fill="FFFFFF"/>
              </w:rPr>
              <w:t>1</w:t>
            </w:r>
            <w:r>
              <w:rPr>
                <w:rFonts w:hint="eastAsia" w:ascii="Times New Roman" w:hAnsi="Times New Roman" w:cs="Times New Roman"/>
                <w:sz w:val="24"/>
                <w:szCs w:val="24"/>
                <w:shd w:val="clear" w:color="auto" w:fill="FFFFFF"/>
              </w:rPr>
              <w:t>栋</w:t>
            </w:r>
            <w:r>
              <w:rPr>
                <w:rFonts w:ascii="Times New Roman" w:hAnsi="Times New Roman" w:cs="Times New Roman"/>
                <w:sz w:val="24"/>
                <w:szCs w:val="24"/>
                <w:shd w:val="clear" w:color="auto" w:fill="FFFFFF"/>
              </w:rPr>
              <w:t>1601</w:t>
            </w:r>
            <w:r>
              <w:rPr>
                <w:rFonts w:hint="eastAsia" w:ascii="Times New Roman" w:hAnsi="Times New Roman" w:cs="Times New Roman"/>
                <w:sz w:val="24"/>
                <w:szCs w:val="24"/>
                <w:shd w:val="clear" w:color="auto" w:fill="FFFFFF"/>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pacing w:val="-11"/>
                <w:sz w:val="24"/>
                <w:szCs w:val="24"/>
                <w:shd w:val="clear" w:color="auto" w:fill="FFFFFF"/>
              </w:rPr>
              <w:t>在疆办公地址</w:t>
            </w:r>
          </w:p>
        </w:tc>
        <w:tc>
          <w:tcPr>
            <w:tcW w:w="7073"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新疆乌鲁木齐高新技术产业开发区（新市区）苏州东街</w:t>
            </w:r>
            <w:r>
              <w:rPr>
                <w:rFonts w:ascii="Times New Roman" w:hAnsi="Times New Roman" w:cs="Times New Roman"/>
                <w:sz w:val="24"/>
                <w:szCs w:val="24"/>
                <w:shd w:val="clear" w:color="auto" w:fill="FFFFFF"/>
              </w:rPr>
              <w:t>568</w:t>
            </w:r>
            <w:r>
              <w:rPr>
                <w:rFonts w:hint="eastAsia" w:ascii="Times New Roman" w:hAnsi="Times New Roman" w:cs="Times New Roman"/>
                <w:sz w:val="24"/>
                <w:szCs w:val="24"/>
                <w:shd w:val="clear" w:color="auto" w:fill="FFFFFF"/>
              </w:rPr>
              <w:t>号金邦大厦</w:t>
            </w:r>
            <w:r>
              <w:rPr>
                <w:rFonts w:ascii="Times New Roman" w:hAnsi="Times New Roman" w:cs="Times New Roman"/>
                <w:sz w:val="24"/>
                <w:szCs w:val="24"/>
                <w:shd w:val="clear" w:color="auto" w:fill="FFFFFF"/>
              </w:rPr>
              <w:t>1</w:t>
            </w:r>
            <w:r>
              <w:rPr>
                <w:rFonts w:hint="eastAsia" w:ascii="Times New Roman" w:hAnsi="Times New Roman" w:cs="Times New Roman"/>
                <w:sz w:val="24"/>
                <w:szCs w:val="24"/>
                <w:shd w:val="clear" w:color="auto" w:fill="FFFFFF"/>
              </w:rPr>
              <w:t>栋</w:t>
            </w:r>
            <w:r>
              <w:rPr>
                <w:rFonts w:ascii="Times New Roman" w:hAnsi="Times New Roman" w:cs="Times New Roman"/>
                <w:sz w:val="24"/>
                <w:szCs w:val="24"/>
                <w:shd w:val="clear" w:color="auto" w:fill="FFFFFF"/>
              </w:rPr>
              <w:t>1601</w:t>
            </w:r>
            <w:r>
              <w:rPr>
                <w:rFonts w:hint="eastAsia" w:ascii="Times New Roman" w:hAnsi="Times New Roman" w:cs="Times New Roman"/>
                <w:sz w:val="24"/>
                <w:szCs w:val="24"/>
                <w:shd w:val="clear" w:color="auto" w:fill="FFFFFF"/>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邮政编码</w:t>
            </w:r>
          </w:p>
        </w:tc>
        <w:tc>
          <w:tcPr>
            <w:tcW w:w="140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830011</w:t>
            </w:r>
          </w:p>
        </w:tc>
        <w:tc>
          <w:tcPr>
            <w:tcW w:w="1391"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邮箱</w:t>
            </w:r>
          </w:p>
        </w:tc>
        <w:tc>
          <w:tcPr>
            <w:tcW w:w="4275" w:type="dxa"/>
            <w:gridSpan w:val="4"/>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负责人</w:t>
            </w:r>
          </w:p>
        </w:tc>
        <w:tc>
          <w:tcPr>
            <w:tcW w:w="140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黄德强</w:t>
            </w:r>
          </w:p>
        </w:tc>
        <w:tc>
          <w:tcPr>
            <w:tcW w:w="1391"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职务</w:t>
            </w:r>
          </w:p>
        </w:tc>
        <w:tc>
          <w:tcPr>
            <w:tcW w:w="1644"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技术总负责人</w:t>
            </w:r>
          </w:p>
        </w:tc>
        <w:tc>
          <w:tcPr>
            <w:tcW w:w="93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联系电话</w:t>
            </w:r>
          </w:p>
        </w:tc>
        <w:tc>
          <w:tcPr>
            <w:tcW w:w="169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13565834526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联系人</w:t>
            </w:r>
          </w:p>
        </w:tc>
        <w:tc>
          <w:tcPr>
            <w:tcW w:w="140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赵静</w:t>
            </w:r>
          </w:p>
        </w:tc>
        <w:tc>
          <w:tcPr>
            <w:tcW w:w="1391"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职务</w:t>
            </w:r>
          </w:p>
        </w:tc>
        <w:tc>
          <w:tcPr>
            <w:tcW w:w="1644"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经理</w:t>
            </w:r>
          </w:p>
        </w:tc>
        <w:tc>
          <w:tcPr>
            <w:tcW w:w="93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联系电话</w:t>
            </w:r>
          </w:p>
        </w:tc>
        <w:tc>
          <w:tcPr>
            <w:tcW w:w="169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13579215208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单位性质</w:t>
            </w:r>
            <w:r>
              <w:rPr>
                <w:rFonts w:hint="eastAsia" w:ascii="Times New Roman" w:hAnsi="Times New Roman" w:cs="Times New Roman"/>
                <w:sz w:val="24"/>
                <w:szCs w:val="24"/>
                <w:shd w:val="clear" w:color="auto" w:fill="FFFFFF"/>
                <w:vertAlign w:val="superscript"/>
              </w:rPr>
              <w:t>【</w:t>
            </w:r>
            <w:r>
              <w:rPr>
                <w:rFonts w:ascii="Times New Roman" w:hAnsi="Times New Roman" w:cs="Times New Roman"/>
                <w:sz w:val="24"/>
                <w:szCs w:val="24"/>
                <w:shd w:val="clear" w:color="auto" w:fill="FFFFFF"/>
                <w:vertAlign w:val="superscript"/>
              </w:rPr>
              <w:t>2</w:t>
            </w:r>
            <w:r>
              <w:rPr>
                <w:rFonts w:hint="eastAsia" w:ascii="Times New Roman" w:hAnsi="Times New Roman" w:cs="Times New Roman"/>
                <w:sz w:val="24"/>
                <w:szCs w:val="24"/>
                <w:shd w:val="clear" w:color="auto" w:fill="FFFFFF"/>
                <w:vertAlign w:val="superscript"/>
              </w:rPr>
              <w:t>】</w:t>
            </w:r>
          </w:p>
        </w:tc>
        <w:tc>
          <w:tcPr>
            <w:tcW w:w="7073"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Pr>
                <w:rFonts w:hint="eastAsia" w:ascii="Times New Roman" w:hAnsi="Times New Roman" w:cs="Times New Roman"/>
                <w:sz w:val="24"/>
                <w:szCs w:val="24"/>
                <w:shd w:val="clear" w:color="auto" w:fill="FFFFFF"/>
              </w:rPr>
              <w:t>事业法人</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sym w:font="Wingdings 2" w:char="F052"/>
            </w:r>
            <w:r>
              <w:rPr>
                <w:rFonts w:hint="eastAsia" w:ascii="Times New Roman" w:hAnsi="Times New Roman" w:cs="Times New Roman"/>
                <w:sz w:val="24"/>
                <w:szCs w:val="24"/>
                <w:shd w:val="clear" w:color="auto" w:fill="FFFFFF"/>
              </w:rPr>
              <w:t>企业法人</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资质证书名称</w:t>
            </w:r>
          </w:p>
        </w:tc>
        <w:tc>
          <w:tcPr>
            <w:tcW w:w="1828"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检验检测机构资质认定证书</w:t>
            </w: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证书编号</w:t>
            </w:r>
          </w:p>
        </w:tc>
        <w:tc>
          <w:tcPr>
            <w:tcW w:w="3572" w:type="dxa"/>
            <w:gridSpan w:val="3"/>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173112050004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发证机关</w:t>
            </w:r>
          </w:p>
        </w:tc>
        <w:tc>
          <w:tcPr>
            <w:tcW w:w="1828"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新疆维吾尔自治区质量技术监督局</w:t>
            </w: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有效期</w:t>
            </w:r>
          </w:p>
        </w:tc>
        <w:tc>
          <w:tcPr>
            <w:tcW w:w="3572" w:type="dxa"/>
            <w:gridSpan w:val="3"/>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2023</w:t>
            </w:r>
            <w:r>
              <w:rPr>
                <w:rFonts w:hint="eastAsia" w:ascii="Times New Roman" w:hAnsi="Times New Roman" w:cs="Times New Roman"/>
                <w:sz w:val="24"/>
                <w:szCs w:val="24"/>
                <w:shd w:val="clear" w:color="auto" w:fill="FFFFFF"/>
              </w:rPr>
              <w:t>年</w:t>
            </w:r>
            <w:r>
              <w:rPr>
                <w:rFonts w:ascii="Times New Roman" w:hAnsi="Times New Roman" w:cs="Times New Roman"/>
                <w:sz w:val="24"/>
                <w:szCs w:val="24"/>
                <w:shd w:val="clear" w:color="auto" w:fill="FFFFFF"/>
              </w:rPr>
              <w:t>02</w:t>
            </w:r>
            <w:r>
              <w:rPr>
                <w:rFonts w:hint="eastAsia" w:ascii="Times New Roman" w:hAnsi="Times New Roman" w:cs="Times New Roman"/>
                <w:sz w:val="24"/>
                <w:szCs w:val="24"/>
                <w:shd w:val="clear" w:color="auto" w:fill="FFFFFF"/>
              </w:rPr>
              <w:t>月</w:t>
            </w:r>
            <w:r>
              <w:rPr>
                <w:rFonts w:ascii="Times New Roman" w:hAnsi="Times New Roman" w:cs="Times New Roman"/>
                <w:sz w:val="24"/>
                <w:szCs w:val="24"/>
                <w:shd w:val="clear" w:color="auto" w:fill="FFFFFF"/>
              </w:rPr>
              <w:t>08</w:t>
            </w:r>
            <w:r>
              <w:rPr>
                <w:rFonts w:hint="eastAsia" w:ascii="Times New Roman" w:hAnsi="Times New Roman" w:cs="Times New Roman"/>
                <w:sz w:val="24"/>
                <w:szCs w:val="24"/>
                <w:shd w:val="clear" w:color="auto" w:fill="FFFFFF"/>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固定资产</w:t>
            </w:r>
          </w:p>
        </w:tc>
        <w:tc>
          <w:tcPr>
            <w:tcW w:w="1828"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w:t>
            </w:r>
            <w:r>
              <w:rPr>
                <w:rFonts w:hint="eastAsia" w:ascii="Times New Roman" w:hAnsi="Times New Roman" w:cs="Times New Roman"/>
                <w:sz w:val="24"/>
                <w:szCs w:val="24"/>
                <w:shd w:val="clear" w:color="auto" w:fill="FFFFFF"/>
              </w:rPr>
              <w:t>万元</w:t>
            </w: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仪器设备总数</w:t>
            </w:r>
          </w:p>
        </w:tc>
        <w:tc>
          <w:tcPr>
            <w:tcW w:w="3572" w:type="dxa"/>
            <w:gridSpan w:val="3"/>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pacing w:val="-11"/>
                <w:sz w:val="24"/>
                <w:szCs w:val="24"/>
                <w:shd w:val="clear" w:color="auto" w:fill="FFFFFF"/>
              </w:rPr>
              <w:t>测试分析实验室总面积</w:t>
            </w:r>
          </w:p>
        </w:tc>
        <w:tc>
          <w:tcPr>
            <w:tcW w:w="1828"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226</w:t>
            </w:r>
            <w:r>
              <w:rPr>
                <w:rFonts w:hint="eastAsia" w:ascii="Times New Roman" w:hAnsi="Times New Roman" w:cs="Times New Roman"/>
                <w:sz w:val="24"/>
                <w:szCs w:val="24"/>
                <w:shd w:val="clear" w:color="auto" w:fill="FFFFFF"/>
              </w:rPr>
              <w:t>㎡</w:t>
            </w: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技术人员数量</w:t>
            </w:r>
          </w:p>
        </w:tc>
        <w:tc>
          <w:tcPr>
            <w:tcW w:w="3572" w:type="dxa"/>
            <w:gridSpan w:val="3"/>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Pr>
                <w:rFonts w:hint="eastAsia" w:ascii="Times New Roman" w:hAnsi="Times New Roman" w:cs="Times New Roman"/>
                <w:sz w:val="24"/>
                <w:szCs w:val="24"/>
                <w:shd w:val="clear" w:color="auto" w:fill="FFFFFF"/>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资质证书类别</w:t>
            </w:r>
          </w:p>
        </w:tc>
        <w:tc>
          <w:tcPr>
            <w:tcW w:w="7073"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Pr>
                <w:rFonts w:hint="eastAsia" w:ascii="Times New Roman" w:hAnsi="Times New Roman" w:cs="Times New Roman"/>
                <w:sz w:val="24"/>
                <w:szCs w:val="24"/>
                <w:shd w:val="clear" w:color="auto" w:fill="FFFFFF"/>
              </w:rPr>
              <w:t>首次</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扩项</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复审</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变更</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其他</w:t>
            </w:r>
            <w:r>
              <w:rPr>
                <w:rFonts w:ascii="Times New Roman" w:hAnsi="Times New Roman" w:cs="Times New Roman"/>
                <w:sz w:val="24"/>
                <w:szCs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申请登记类别</w:t>
            </w:r>
          </w:p>
        </w:tc>
        <w:tc>
          <w:tcPr>
            <w:tcW w:w="140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环境质量</w:t>
            </w:r>
          </w:p>
        </w:tc>
        <w:tc>
          <w:tcPr>
            <w:tcW w:w="5666"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Pr>
                <w:rFonts w:hint="eastAsia" w:ascii="Times New Roman" w:hAnsi="Times New Roman" w:cs="Times New Roman"/>
                <w:sz w:val="24"/>
                <w:szCs w:val="24"/>
                <w:shd w:val="clear" w:color="auto" w:fill="FFFFFF"/>
              </w:rPr>
              <w:t>环境空气</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地表水</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地下水</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噪声</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土壤</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振动</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室内空气</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其他</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生物</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shd w:val="clear" w:color="auto" w:fill="FFFFFF"/>
              </w:rPr>
            </w:pPr>
          </w:p>
        </w:tc>
        <w:tc>
          <w:tcPr>
            <w:tcW w:w="140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污染源</w:t>
            </w:r>
          </w:p>
        </w:tc>
        <w:tc>
          <w:tcPr>
            <w:tcW w:w="5666"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Pr>
                <w:rFonts w:hint="eastAsia" w:ascii="Times New Roman" w:hAnsi="Times New Roman" w:cs="Times New Roman"/>
                <w:sz w:val="24"/>
                <w:szCs w:val="24"/>
                <w:shd w:val="clear" w:color="auto" w:fill="FFFFFF"/>
              </w:rPr>
              <w:t>废气</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废水</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噪声</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固废</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恶臭</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监（检）测类别</w:t>
            </w:r>
            <w:r>
              <w:rPr>
                <w:rFonts w:hint="eastAsia" w:ascii="Times New Roman" w:hAnsi="Times New Roman" w:cs="Times New Roman"/>
                <w:sz w:val="24"/>
                <w:szCs w:val="24"/>
                <w:shd w:val="clear" w:color="auto" w:fill="FFFFFF"/>
                <w:vertAlign w:val="superscript"/>
              </w:rPr>
              <w:t>【</w:t>
            </w:r>
            <w:r>
              <w:rPr>
                <w:rFonts w:ascii="Times New Roman" w:hAnsi="Times New Roman" w:cs="Times New Roman"/>
                <w:sz w:val="24"/>
                <w:szCs w:val="24"/>
                <w:shd w:val="clear" w:color="auto" w:fill="FFFFFF"/>
                <w:vertAlign w:val="superscript"/>
              </w:rPr>
              <w:t>3</w:t>
            </w:r>
            <w:r>
              <w:rPr>
                <w:rFonts w:hint="eastAsia" w:ascii="Times New Roman" w:hAnsi="Times New Roman" w:cs="Times New Roman"/>
                <w:sz w:val="24"/>
                <w:szCs w:val="24"/>
                <w:shd w:val="clear" w:color="auto" w:fill="FFFFFF"/>
                <w:vertAlign w:val="superscript"/>
              </w:rPr>
              <w:t>】</w:t>
            </w:r>
          </w:p>
        </w:tc>
        <w:tc>
          <w:tcPr>
            <w:tcW w:w="140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监（检）测项目数</w:t>
            </w:r>
          </w:p>
        </w:tc>
        <w:tc>
          <w:tcPr>
            <w:tcW w:w="5666"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监（检）测项目明细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电磁辐射</w:t>
            </w:r>
          </w:p>
        </w:tc>
        <w:tc>
          <w:tcPr>
            <w:tcW w:w="140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5666"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工频电场强度、工频磁场强度、射频电场强度、射频磁场强度、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电离辐射</w:t>
            </w:r>
          </w:p>
        </w:tc>
        <w:tc>
          <w:tcPr>
            <w:tcW w:w="140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5666"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γ</w:t>
            </w:r>
            <w:r>
              <w:rPr>
                <w:rFonts w:hint="eastAsia" w:ascii="Times New Roman" w:hAnsi="Times New Roman" w:cs="Times New Roman"/>
                <w:sz w:val="24"/>
                <w:szCs w:val="24"/>
                <w:shd w:val="clear" w:color="auto" w:fill="FFFFFF"/>
              </w:rPr>
              <w:t>辐射剂量率、</w:t>
            </w:r>
            <w:r>
              <w:rPr>
                <w:rFonts w:ascii="Times New Roman" w:hAnsi="Times New Roman" w:cs="Times New Roman"/>
                <w:sz w:val="24"/>
                <w:szCs w:val="24"/>
                <w:shd w:val="clear" w:color="auto" w:fill="FFFFFF"/>
              </w:rPr>
              <w:t>α</w:t>
            </w:r>
            <w:r>
              <w:rPr>
                <w:rFonts w:hint="eastAsia"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β</w:t>
            </w:r>
            <w:r>
              <w:rPr>
                <w:rFonts w:hint="eastAsia" w:ascii="Times New Roman" w:hAnsi="Times New Roman" w:cs="Times New Roman"/>
                <w:sz w:val="24"/>
                <w:szCs w:val="24"/>
                <w:shd w:val="clear" w:color="auto" w:fill="FFFFFF"/>
              </w:rPr>
              <w:t>表面污染、中子剂量当量率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噪声</w:t>
            </w:r>
          </w:p>
        </w:tc>
        <w:tc>
          <w:tcPr>
            <w:tcW w:w="140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5666"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环境噪声、工业企业厂界环境噪声、社会生活噪声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40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p>
        </w:tc>
        <w:tc>
          <w:tcPr>
            <w:tcW w:w="5666"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8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小计</w:t>
            </w:r>
          </w:p>
        </w:tc>
        <w:tc>
          <w:tcPr>
            <w:tcW w:w="140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5666"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654" w:type="dxa"/>
            <w:gridSpan w:val="8"/>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说明：</w:t>
            </w:r>
            <w:r>
              <w:rPr>
                <w:rFonts w:ascii="Times New Roman" w:hAnsi="Times New Roman" w:cs="Times New Roman"/>
                <w:sz w:val="24"/>
                <w:szCs w:val="24"/>
                <w:shd w:val="clear" w:color="auto" w:fill="FFFFFF"/>
              </w:rPr>
              <w:t>1.</w:t>
            </w:r>
            <w:r>
              <w:rPr>
                <w:rFonts w:hint="eastAsia" w:ascii="Times New Roman" w:hAnsi="Times New Roman" w:cs="Times New Roman"/>
                <w:sz w:val="24"/>
                <w:szCs w:val="24"/>
                <w:shd w:val="clear" w:color="auto" w:fill="FFFFFF"/>
              </w:rPr>
              <w:t>申请单位应填写在疆的办公地址和注册地址，若地址不同应分别填写；</w:t>
            </w:r>
          </w:p>
          <w:p>
            <w:pPr>
              <w:spacing w:line="580" w:lineRule="exact"/>
              <w:ind w:firstLine="720" w:firstLineChars="30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Pr>
                <w:rFonts w:hint="eastAsia" w:ascii="Times New Roman" w:hAnsi="Times New Roman" w:cs="Times New Roman"/>
                <w:sz w:val="24"/>
                <w:szCs w:val="24"/>
                <w:shd w:val="clear" w:color="auto" w:fill="FFFFFF"/>
              </w:rPr>
              <w:t>选择项用</w:t>
            </w:r>
            <w:r>
              <w:rPr>
                <w:rFonts w:ascii="Times New Roman" w:hAnsi="Times New Roman" w:cs="Times New Roman"/>
                <w:sz w:val="24"/>
                <w:szCs w:val="24"/>
                <w:shd w:val="clear" w:color="auto" w:fill="FFFFFF"/>
              </w:rPr>
              <w:t>“■”</w:t>
            </w:r>
            <w:r>
              <w:rPr>
                <w:rFonts w:hint="eastAsia" w:ascii="Times New Roman" w:hAnsi="Times New Roman" w:cs="Times New Roman"/>
                <w:sz w:val="24"/>
                <w:szCs w:val="24"/>
                <w:shd w:val="clear" w:color="auto" w:fill="FFFFFF"/>
              </w:rPr>
              <w:t>符号表示</w:t>
            </w:r>
            <w:r>
              <w:rPr>
                <w:rFonts w:ascii="Times New Roman" w:hAnsi="Times New Roman" w:cs="Times New Roman"/>
                <w:sz w:val="24"/>
                <w:szCs w:val="24"/>
                <w:shd w:val="clear" w:color="auto" w:fill="FFFFFF"/>
              </w:rPr>
              <w:t>;</w:t>
            </w:r>
          </w:p>
          <w:p>
            <w:pPr>
              <w:spacing w:line="580" w:lineRule="exac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3.</w:t>
            </w:r>
            <w:r>
              <w:rPr>
                <w:rFonts w:hint="eastAsia" w:ascii="Times New Roman" w:hAnsi="Times New Roman" w:cs="Times New Roman"/>
                <w:sz w:val="24"/>
                <w:szCs w:val="24"/>
                <w:shd w:val="clear" w:color="auto" w:fill="FFFFFF"/>
              </w:rPr>
              <w:t>监（检）测类别、监（检）测项目数、监（检）测项目明细应严格按照资质认定附表内容规定的类别和项目如实填写。</w:t>
            </w:r>
          </w:p>
        </w:tc>
      </w:tr>
    </w:tbl>
    <w:p>
      <w:pPr>
        <w:rPr>
          <w:rFonts w:ascii="Times New Roman" w:hAnsi="Times New Roman" w:cs="Times New Roman"/>
        </w:rPr>
      </w:pPr>
    </w:p>
    <w:p>
      <w:pPr>
        <w:rPr>
          <w:rFonts w:ascii="Times New Roman" w:hAnsi="Times New Roman" w:cs="Times New Roman"/>
        </w:rPr>
      </w:pPr>
    </w:p>
    <w:p>
      <w:pPr>
        <w:spacing w:line="580" w:lineRule="exact"/>
        <w:rPr>
          <w:rFonts w:hint="eastAsia" w:ascii="方正小标宋简体" w:hAnsi="方正小标宋简体" w:eastAsia="方正小标宋简体"/>
          <w:shd w:val="clear" w:color="auto" w:fill="FFFFFF"/>
        </w:rPr>
      </w:pPr>
    </w:p>
    <w:sectPr>
      <w:footerReference r:id="rId3" w:type="default"/>
      <w:pgSz w:w="11906" w:h="16838"/>
      <w:pgMar w:top="1440" w:right="1800" w:bottom="1440" w:left="1800" w:header="851" w:footer="992" w:gutter="0"/>
      <w:pgNumType w:fmt="numberInDash"/>
      <w:cols w:space="425" w:num="1"/>
      <w:docGrid w:type="lines" w:linePitch="5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HorizontalSpacing w:val="220"/>
  <w:drawingGridVerticalSpacing w:val="29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D3"/>
    <w:rsid w:val="004029D3"/>
    <w:rsid w:val="00551577"/>
    <w:rsid w:val="00AA4829"/>
    <w:rsid w:val="00B3016E"/>
    <w:rsid w:val="00F25625"/>
    <w:rsid w:val="01684585"/>
    <w:rsid w:val="0C3F1FB6"/>
    <w:rsid w:val="15C12701"/>
    <w:rsid w:val="1C3E71AE"/>
    <w:rsid w:val="234E105C"/>
    <w:rsid w:val="292B5650"/>
    <w:rsid w:val="2A206491"/>
    <w:rsid w:val="2BE4264F"/>
    <w:rsid w:val="2D0C1DC7"/>
    <w:rsid w:val="309F3D99"/>
    <w:rsid w:val="38770A4C"/>
    <w:rsid w:val="3CFD7858"/>
    <w:rsid w:val="3DA8642A"/>
    <w:rsid w:val="3F9D115B"/>
    <w:rsid w:val="4159008E"/>
    <w:rsid w:val="41E27930"/>
    <w:rsid w:val="468160E7"/>
    <w:rsid w:val="49064A76"/>
    <w:rsid w:val="4AB966C5"/>
    <w:rsid w:val="4E395A2E"/>
    <w:rsid w:val="5A43658D"/>
    <w:rsid w:val="5C7173F5"/>
    <w:rsid w:val="5FDB36EE"/>
    <w:rsid w:val="5FDD6F48"/>
    <w:rsid w:val="670A7AAE"/>
    <w:rsid w:val="68554198"/>
    <w:rsid w:val="690F60EE"/>
    <w:rsid w:val="69AE05F6"/>
    <w:rsid w:val="71A725A7"/>
    <w:rsid w:val="71B844F3"/>
    <w:rsid w:val="75BE691B"/>
    <w:rsid w:val="76523C96"/>
    <w:rsid w:val="79AC50CA"/>
    <w:rsid w:val="7AAE1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小标宋简体" w:asciiTheme="minorHAnsi" w:hAnsiTheme="minorHAnsi" w:eastAsiaTheme="minorEastAsia"/>
      <w:sz w:val="44"/>
      <w:szCs w:val="4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sz w:val="36"/>
      <w:szCs w:val="36"/>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122</Words>
  <Characters>701</Characters>
  <Lines>5</Lines>
  <Paragraphs>1</Paragraphs>
  <TotalTime>3</TotalTime>
  <ScaleCrop>false</ScaleCrop>
  <LinksUpToDate>false</LinksUpToDate>
  <CharactersWithSpaces>822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ASUS2</cp:lastModifiedBy>
  <cp:lastPrinted>2018-01-09T05:28:00Z</cp:lastPrinted>
  <dcterms:modified xsi:type="dcterms:W3CDTF">2020-04-24T08:51:31Z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